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023-26-019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LB031 / LB032 Aufzugschachtverkleidung I Sanierung und Erweiterung der Musikschule Tübingen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 xml:space="preserve">Pfosten-Riegelkonstruktion als Aufzugsportal mit VSG Verglasung und Edelstahlzarge
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